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rPr/>
      </w:pPr>
      <w:r>
        <w:rPr>
          <w:sz w:val="28"/>
          <w:szCs w:val="28"/>
        </w:rPr>
        <w:t xml:space="preserve">     </w:t>
      </w:r>
    </w:p>
    <w:p>
      <w:pPr>
        <w:pStyle w:val="Normal"/>
        <w:jc w:val="center"/>
        <w:rPr/>
      </w:pPr>
      <w:r>
        <w:rPr>
          <w:sz w:val="28"/>
          <w:szCs w:val="28"/>
        </w:rPr>
        <w:t>ДЕТЛОВСКИЙ СЕЛЬСКИЙ СОВЕТ ДЕПУТАТОВ</w:t>
      </w:r>
    </w:p>
    <w:p>
      <w:pPr>
        <w:pStyle w:val="Normal"/>
        <w:jc w:val="center"/>
        <w:rPr/>
      </w:pPr>
      <w:r>
        <w:rPr>
          <w:sz w:val="28"/>
          <w:szCs w:val="28"/>
        </w:rPr>
        <w:t>КУРАГИНСКОГО РАЙОНА КРАСНОЯРСКОГО КРАЯ</w:t>
      </w:r>
    </w:p>
    <w:p>
      <w:pPr>
        <w:pStyle w:val="4"/>
        <w:jc w:val="center"/>
        <w:rPr/>
      </w:pPr>
      <w:r>
        <w:rPr>
          <w:b w:val="false"/>
        </w:rPr>
        <w:t>РЕШЕНИЕ</w:t>
      </w:r>
    </w:p>
    <w:p>
      <w:pPr>
        <w:pStyle w:val="Normal"/>
        <w:tabs>
          <w:tab w:val="clear" w:pos="709"/>
          <w:tab w:val="left" w:pos="748" w:leader="none"/>
        </w:tabs>
        <w:rPr/>
      </w:pPr>
      <w:r>
        <w:rPr>
          <w:sz w:val="28"/>
          <w:szCs w:val="28"/>
        </w:rPr>
        <w:t>14.11.</w:t>
      </w:r>
      <w:r>
        <w:rPr>
          <w:sz w:val="28"/>
          <w:szCs w:val="28"/>
        </w:rPr>
        <w:t xml:space="preserve">2022                                         п.Детлово                                  № </w:t>
      </w:r>
      <w:r>
        <w:rPr>
          <w:sz w:val="28"/>
          <w:szCs w:val="28"/>
        </w:rPr>
        <w:t>23-78р</w:t>
      </w:r>
    </w:p>
    <w:p>
      <w:pPr>
        <w:pStyle w:val="Normal"/>
        <w:tabs>
          <w:tab w:val="clear" w:pos="709"/>
          <w:tab w:val="left" w:pos="1980" w:leader="none"/>
        </w:tabs>
        <w:jc w:val="both"/>
        <w:rPr>
          <w:rFonts w:eastAsia="Calibri"/>
          <w:i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ab/>
        <w:t xml:space="preserve">                              </w:t>
      </w:r>
    </w:p>
    <w:p>
      <w:pPr>
        <w:pStyle w:val="Style15"/>
        <w:rPr>
          <w:sz w:val="28"/>
          <w:szCs w:val="28"/>
        </w:rPr>
      </w:pPr>
      <w:r>
        <w:rPr>
          <w:sz w:val="28"/>
          <w:szCs w:val="28"/>
        </w:rPr>
        <w:t>Об утверждении Порядка выявления и оформления выморочного имущества в собственность Детловского сельсовета.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>
        <w:rPr>
          <w:i/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>Детло</w:t>
      </w:r>
      <w:r>
        <w:rPr>
          <w:sz w:val="28"/>
          <w:szCs w:val="28"/>
        </w:rPr>
        <w:t xml:space="preserve">вского сельсовета,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руководствуясь Уставом  Детловского сельсовета,  Детловский сельский Совет депутатов РЕШИЛ:</w:t>
      </w:r>
    </w:p>
    <w:p>
      <w:pPr>
        <w:pStyle w:val="Normal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выявления и оформления выморочного имущества в собственность  Детловского сельсовета, согласно Приложению.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Контроль за  исполнением  настоящего решения возложить на постоянную комиссию по экономической политике и финансам ( Вохмин Р.Д).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 Детловский вестник».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      В.В.Веде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Л.В.Гафарова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jc w:val="right"/>
              <w:rPr>
                <w:lang w:eastAsia="ar-SA"/>
              </w:rPr>
            </w:pPr>
            <w:r>
              <w:rPr/>
              <w:t xml:space="preserve">Приложение к Решению 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ar-SA"/>
              </w:rPr>
            </w:pPr>
            <w:r>
              <w:rPr/>
              <w:t xml:space="preserve">                                  </w:t>
            </w:r>
            <w:r>
              <w:rPr/>
              <w:t xml:space="preserve">от </w:t>
            </w:r>
            <w:r>
              <w:rPr/>
              <w:t>14.11.</w:t>
            </w:r>
            <w:r>
              <w:rPr/>
              <w:t xml:space="preserve">2022 № </w:t>
            </w:r>
            <w:r>
              <w:rPr/>
              <w:t>23-78р</w:t>
            </w:r>
          </w:p>
        </w:tc>
      </w:tr>
    </w:tbl>
    <w:p>
      <w:pPr>
        <w:pStyle w:val="Normal"/>
        <w:ind w:firstLine="709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ind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>
      <w:pPr>
        <w:pStyle w:val="Normal"/>
        <w:ind w:firstLine="709"/>
        <w:jc w:val="center"/>
        <w:rPr>
          <w:b/>
          <w:b/>
          <w:i/>
          <w:i/>
          <w:sz w:val="26"/>
          <w:szCs w:val="26"/>
        </w:rPr>
      </w:pPr>
      <w:r>
        <w:rPr>
          <w:b/>
          <w:sz w:val="26"/>
          <w:szCs w:val="26"/>
        </w:rPr>
        <w:t xml:space="preserve">выявления и оформления выморочного имущества в собственность </w:t>
      </w:r>
      <w:r>
        <w:rPr>
          <w:b/>
          <w:i/>
          <w:sz w:val="26"/>
          <w:szCs w:val="26"/>
        </w:rPr>
        <w:t xml:space="preserve"> </w:t>
      </w:r>
      <w:r>
        <w:rPr>
          <w:b/>
          <w:i w:val="false"/>
          <w:iCs w:val="false"/>
          <w:sz w:val="26"/>
          <w:szCs w:val="26"/>
        </w:rPr>
        <w:t>Детловско</w:t>
      </w:r>
      <w:r>
        <w:rPr>
          <w:b/>
          <w:sz w:val="26"/>
          <w:szCs w:val="26"/>
        </w:rPr>
        <w:t>го сельсовета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993" w:leader="none"/>
        </w:tabs>
        <w:ind w:left="0"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 Детловского сельсовета.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Настоящий Порядок распространяется на расположенные, на территории  Детловского сельсовета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 Детловского сельсовета.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К объектам недвижимого имущества, переходящим в порядке наследования по закону в собственность  Детловского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Выявление выморочного имущества, оформление его в собственность  Детловского сельсовета осуществляет  Детловский сельсовет.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Расходы по выявлению и оформлению выморочного имущества в собственность  Детловского сельсовета осуществляются за счет средств бюджета  Детловского сельсовета, предусмотренных на государственную регистрацию права муниципальной собственности на объекты недвижимого имущества.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Оформление документов на выморочное имущество, переходящее в порядке наследования в собственность  Детловского сельсовета.</w:t>
      </w:r>
    </w:p>
    <w:p>
      <w:pPr>
        <w:pStyle w:val="ListParagraph"/>
        <w:spacing w:lineRule="auto" w:line="240" w:before="0" w:after="0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 Детловского сельсовета осуществляет: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анализ и проверку в течение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30 календарных дней</w:t>
      </w:r>
      <w:r>
        <w:rPr>
          <w:sz w:val="26"/>
          <w:szCs w:val="26"/>
        </w:rP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 осуществляет выход на место нахождения имущества.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в течение указанного срока проведения проверки в администрацию  Детловского сельсовета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на 30 календарных дней.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0" w:name="Par4"/>
      <w:bookmarkEnd w:id="0"/>
      <w:r>
        <w:rPr>
          <w:sz w:val="26"/>
          <w:szCs w:val="26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 Детловского сельсовета направляет письменный запрос в орган, осуществляющий (осуществлявший) государственную регистрацию прав на недвижимость на территории  Детловского сельсовета.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 Детловского сельсовета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1" w:name="Par6"/>
      <w:bookmarkEnd w:id="1"/>
      <w:r>
        <w:rPr>
          <w:sz w:val="26"/>
          <w:szCs w:val="26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 Детловского сельсовета запрашивает в территориальных органах Управления Министерства внутренних дел Российской Федерации по Красноярскому краю.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Администрация  Детловского сельсовета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2" w:name="Par8"/>
      <w:bookmarkEnd w:id="2"/>
      <w:r>
        <w:rPr>
          <w:sz w:val="26"/>
          <w:szCs w:val="26"/>
        </w:rPr>
        <w:t xml:space="preserve">2.6. Для получения свидетельства о праве на наследство по закону на выморочное имущество </w:t>
      </w:r>
      <w:r>
        <w:rPr>
          <w:color w:val="000000" w:themeColor="text1"/>
          <w:sz w:val="26"/>
          <w:szCs w:val="26"/>
        </w:rPr>
        <w:t>Глава или заместитель администрации</w:t>
      </w:r>
      <w:r>
        <w:rPr>
          <w:i/>
          <w:color w:val="FF0000"/>
          <w:sz w:val="26"/>
          <w:szCs w:val="26"/>
        </w:rPr>
        <w:t xml:space="preserve">  </w:t>
      </w:r>
      <w:r>
        <w:rPr>
          <w:i w:val="false"/>
          <w:iCs w:val="false"/>
          <w:color w:val="auto"/>
          <w:sz w:val="26"/>
          <w:szCs w:val="26"/>
        </w:rPr>
        <w:t>Детловского</w:t>
      </w:r>
      <w:r>
        <w:rPr>
          <w:sz w:val="26"/>
          <w:szCs w:val="26"/>
        </w:rPr>
        <w:t xml:space="preserve"> сельсовета, обращается от имени администрации  Детловского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свидетельство о смерти наследодателя, выданное органом записи актов гражданского состояния;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правоустанавливающий документ на объект недвижимого имущества;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справку с места жительства наследодателя либо выписку из домовой книги;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документ, подтверждающий полномочия должностного лица уполномоченного органа Администрации;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иные документы, по требованию нотариуса, предусмотренные действующим законодательством.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Для получения документов, указанных в пункте 2.6 настоящего Порядка, администрация  Детловского сельсовета направляет запросы в соответствующие органы и организации, в распоряжении которых находятся указанные сведения (документы).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 Детловского сельсовета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 Детловского сельсовета на выморочное имущество.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</w:t>
      </w:r>
      <w:r>
        <w:rPr>
          <w:i/>
          <w:sz w:val="26"/>
          <w:szCs w:val="26"/>
        </w:rPr>
        <w:t xml:space="preserve"> </w:t>
      </w:r>
      <w:r>
        <w:rPr>
          <w:i w:val="false"/>
          <w:iCs w:val="false"/>
          <w:sz w:val="26"/>
          <w:szCs w:val="26"/>
        </w:rPr>
        <w:t xml:space="preserve"> Детловского</w:t>
      </w:r>
      <w:r>
        <w:rPr>
          <w:sz w:val="26"/>
          <w:szCs w:val="26"/>
        </w:rPr>
        <w:t xml:space="preserve"> сельсовета на выморочное имущество администрация  Детловского сельсовета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 Детловского сельсовета на объект недвижимого имущества, признанный выморочным имуществом.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администрация  Детловского сельсовета включает сведения об указанном имуществе в Реестр муниципального имущества  Детловского сельсовета</w:t>
      </w:r>
    </w:p>
    <w:p>
      <w:pPr>
        <w:pStyle w:val="Normal"/>
        <w:spacing w:before="260" w:after="0"/>
        <w:ind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br/>
        <w:t>3. Оформление выморочного имущества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При получении информации об объектах недвижимого имущества, имеющих признаки выморочного имущества,  </w:t>
      </w:r>
      <w:r>
        <w:rPr>
          <w:color w:val="000000" w:themeColor="text1"/>
          <w:sz w:val="26"/>
          <w:szCs w:val="26"/>
        </w:rPr>
        <w:t>заместитель главы</w:t>
      </w:r>
      <w:r>
        <w:rPr>
          <w:sz w:val="26"/>
          <w:szCs w:val="26"/>
        </w:rPr>
        <w:t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администрации  Детловского сельсовета, по форме согласно приложению 1 к настоящему Порядку.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Сведения о выморочном имуществе, перешедшем в собственность  Детловского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 Детловского сельсовета.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Выморочное имущество, принятое в муниципальную собственность  Детловского сельсовета, в виде жилого помещения включается в муниципальный жилищный фонд социального использования.</w:t>
      </w:r>
    </w:p>
    <w:p>
      <w:pPr>
        <w:pStyle w:val="Normal"/>
        <w:jc w:val="right"/>
        <w:rPr>
          <w:lang w:eastAsia="ar-SA"/>
        </w:rPr>
      </w:pPr>
      <w:r>
        <w:rPr>
          <w:lang w:eastAsia="ar-SA"/>
        </w:rPr>
        <w:t>Приложение к Порядку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ЖУРНАЛ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выявления объектов недвижимого имущества, имеющих признаки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выморочного имущества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09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812"/>
        <w:gridCol w:w="2324"/>
        <w:gridCol w:w="1928"/>
        <w:gridCol w:w="1439"/>
      </w:tblGrid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/>
              <w:t>Адрес жилого помещения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/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/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/>
              <w:t>Источник информации, дата поступления информации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/>
              <w:t>Результат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</w:tr>
    </w:tbl>
    <w:p>
      <w:pPr>
        <w:pStyle w:val="Normal"/>
        <w:jc w:val="both"/>
        <w:rPr>
          <w:lang w:eastAsia="ar-SA"/>
        </w:rPr>
      </w:pPr>
      <w:r>
        <w:rPr/>
      </w:r>
    </w:p>
    <w:sectPr>
      <w:type w:val="nextPage"/>
      <w:pgSz w:w="11906" w:h="16838"/>
      <w:pgMar w:left="1418" w:right="851" w:header="0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i w:val="false"/>
        <w:szCs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i w:val="false"/>
        <w:szCs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f3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rsid w:val="00910f33"/>
    <w:pPr>
      <w:keepNext w:val="true"/>
      <w:tabs>
        <w:tab w:val="clear" w:pos="709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rsid w:val="00910f33"/>
    <w:pPr>
      <w:keepNext w:val="true"/>
      <w:tabs>
        <w:tab w:val="clear" w:pos="709"/>
        <w:tab w:val="left" w:pos="0" w:leader="none"/>
      </w:tabs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10f33"/>
    <w:rPr/>
  </w:style>
  <w:style w:type="character" w:styleId="WW8Num1z1" w:customStyle="1">
    <w:name w:val="WW8Num1z1"/>
    <w:qFormat/>
    <w:rsid w:val="00910f33"/>
    <w:rPr/>
  </w:style>
  <w:style w:type="character" w:styleId="WW8Num1z2" w:customStyle="1">
    <w:name w:val="WW8Num1z2"/>
    <w:qFormat/>
    <w:rsid w:val="00910f33"/>
    <w:rPr/>
  </w:style>
  <w:style w:type="character" w:styleId="WW8Num1z3" w:customStyle="1">
    <w:name w:val="WW8Num1z3"/>
    <w:qFormat/>
    <w:rsid w:val="00910f33"/>
    <w:rPr/>
  </w:style>
  <w:style w:type="character" w:styleId="WW8Num1z4" w:customStyle="1">
    <w:name w:val="WW8Num1z4"/>
    <w:qFormat/>
    <w:rsid w:val="00910f33"/>
    <w:rPr/>
  </w:style>
  <w:style w:type="character" w:styleId="WW8Num1z5" w:customStyle="1">
    <w:name w:val="WW8Num1z5"/>
    <w:qFormat/>
    <w:rsid w:val="00910f33"/>
    <w:rPr/>
  </w:style>
  <w:style w:type="character" w:styleId="WW8Num1z6" w:customStyle="1">
    <w:name w:val="WW8Num1z6"/>
    <w:qFormat/>
    <w:rsid w:val="00910f33"/>
    <w:rPr/>
  </w:style>
  <w:style w:type="character" w:styleId="WW8Num1z7" w:customStyle="1">
    <w:name w:val="WW8Num1z7"/>
    <w:qFormat/>
    <w:rsid w:val="00910f33"/>
    <w:rPr/>
  </w:style>
  <w:style w:type="character" w:styleId="WW8Num1z8" w:customStyle="1">
    <w:name w:val="WW8Num1z8"/>
    <w:qFormat/>
    <w:rsid w:val="00910f33"/>
    <w:rPr/>
  </w:style>
  <w:style w:type="character" w:styleId="WW8Num2z0" w:customStyle="1">
    <w:name w:val="WW8Num2z0"/>
    <w:qFormat/>
    <w:rsid w:val="00910f33"/>
    <w:rPr/>
  </w:style>
  <w:style w:type="character" w:styleId="WW8Num2z1" w:customStyle="1">
    <w:name w:val="WW8Num2z1"/>
    <w:qFormat/>
    <w:rsid w:val="00910f33"/>
    <w:rPr/>
  </w:style>
  <w:style w:type="character" w:styleId="WW8Num2z2" w:customStyle="1">
    <w:name w:val="WW8Num2z2"/>
    <w:qFormat/>
    <w:rsid w:val="00910f33"/>
    <w:rPr/>
  </w:style>
  <w:style w:type="character" w:styleId="WW8Num2z3" w:customStyle="1">
    <w:name w:val="WW8Num2z3"/>
    <w:qFormat/>
    <w:rsid w:val="00910f33"/>
    <w:rPr/>
  </w:style>
  <w:style w:type="character" w:styleId="WW8Num2z4" w:customStyle="1">
    <w:name w:val="WW8Num2z4"/>
    <w:qFormat/>
    <w:rsid w:val="00910f33"/>
    <w:rPr/>
  </w:style>
  <w:style w:type="character" w:styleId="WW8Num2z5" w:customStyle="1">
    <w:name w:val="WW8Num2z5"/>
    <w:qFormat/>
    <w:rsid w:val="00910f33"/>
    <w:rPr/>
  </w:style>
  <w:style w:type="character" w:styleId="WW8Num2z6" w:customStyle="1">
    <w:name w:val="WW8Num2z6"/>
    <w:qFormat/>
    <w:rsid w:val="00910f33"/>
    <w:rPr/>
  </w:style>
  <w:style w:type="character" w:styleId="WW8Num2z7" w:customStyle="1">
    <w:name w:val="WW8Num2z7"/>
    <w:qFormat/>
    <w:rsid w:val="00910f33"/>
    <w:rPr/>
  </w:style>
  <w:style w:type="character" w:styleId="WW8Num2z8" w:customStyle="1">
    <w:name w:val="WW8Num2z8"/>
    <w:qFormat/>
    <w:rsid w:val="00910f33"/>
    <w:rPr/>
  </w:style>
  <w:style w:type="character" w:styleId="WW8Num3z0" w:customStyle="1">
    <w:name w:val="WW8Num3z0"/>
    <w:qFormat/>
    <w:rsid w:val="00910f33"/>
    <w:rPr/>
  </w:style>
  <w:style w:type="character" w:styleId="WW8Num3z1" w:customStyle="1">
    <w:name w:val="WW8Num3z1"/>
    <w:qFormat/>
    <w:rsid w:val="00910f33"/>
    <w:rPr/>
  </w:style>
  <w:style w:type="character" w:styleId="WW8Num3z2" w:customStyle="1">
    <w:name w:val="WW8Num3z2"/>
    <w:qFormat/>
    <w:rsid w:val="00910f33"/>
    <w:rPr/>
  </w:style>
  <w:style w:type="character" w:styleId="WW8Num3z3" w:customStyle="1">
    <w:name w:val="WW8Num3z3"/>
    <w:qFormat/>
    <w:rsid w:val="00910f33"/>
    <w:rPr/>
  </w:style>
  <w:style w:type="character" w:styleId="WW8Num3z4" w:customStyle="1">
    <w:name w:val="WW8Num3z4"/>
    <w:qFormat/>
    <w:rsid w:val="00910f33"/>
    <w:rPr/>
  </w:style>
  <w:style w:type="character" w:styleId="WW8Num3z5" w:customStyle="1">
    <w:name w:val="WW8Num3z5"/>
    <w:qFormat/>
    <w:rsid w:val="00910f33"/>
    <w:rPr/>
  </w:style>
  <w:style w:type="character" w:styleId="WW8Num3z6" w:customStyle="1">
    <w:name w:val="WW8Num3z6"/>
    <w:qFormat/>
    <w:rsid w:val="00910f33"/>
    <w:rPr/>
  </w:style>
  <w:style w:type="character" w:styleId="WW8Num3z7" w:customStyle="1">
    <w:name w:val="WW8Num3z7"/>
    <w:qFormat/>
    <w:rsid w:val="00910f33"/>
    <w:rPr/>
  </w:style>
  <w:style w:type="character" w:styleId="WW8Num3z8" w:customStyle="1">
    <w:name w:val="WW8Num3z8"/>
    <w:qFormat/>
    <w:rsid w:val="00910f33"/>
    <w:rPr/>
  </w:style>
  <w:style w:type="character" w:styleId="WW8Num4z0" w:customStyle="1">
    <w:name w:val="WW8Num4z0"/>
    <w:qFormat/>
    <w:rsid w:val="00910f33"/>
    <w:rPr/>
  </w:style>
  <w:style w:type="character" w:styleId="WW8Num4z1" w:customStyle="1">
    <w:name w:val="WW8Num4z1"/>
    <w:qFormat/>
    <w:rsid w:val="00910f33"/>
    <w:rPr/>
  </w:style>
  <w:style w:type="character" w:styleId="WW8Num4z2" w:customStyle="1">
    <w:name w:val="WW8Num4z2"/>
    <w:qFormat/>
    <w:rsid w:val="00910f33"/>
    <w:rPr/>
  </w:style>
  <w:style w:type="character" w:styleId="WW8Num4z3" w:customStyle="1">
    <w:name w:val="WW8Num4z3"/>
    <w:qFormat/>
    <w:rsid w:val="00910f33"/>
    <w:rPr/>
  </w:style>
  <w:style w:type="character" w:styleId="WW8Num4z4" w:customStyle="1">
    <w:name w:val="WW8Num4z4"/>
    <w:qFormat/>
    <w:rsid w:val="00910f33"/>
    <w:rPr/>
  </w:style>
  <w:style w:type="character" w:styleId="WW8Num4z5" w:customStyle="1">
    <w:name w:val="WW8Num4z5"/>
    <w:qFormat/>
    <w:rsid w:val="00910f33"/>
    <w:rPr/>
  </w:style>
  <w:style w:type="character" w:styleId="WW8Num4z6" w:customStyle="1">
    <w:name w:val="WW8Num4z6"/>
    <w:qFormat/>
    <w:rsid w:val="00910f33"/>
    <w:rPr/>
  </w:style>
  <w:style w:type="character" w:styleId="WW8Num4z7" w:customStyle="1">
    <w:name w:val="WW8Num4z7"/>
    <w:qFormat/>
    <w:rsid w:val="00910f33"/>
    <w:rPr/>
  </w:style>
  <w:style w:type="character" w:styleId="WW8Num4z8" w:customStyle="1">
    <w:name w:val="WW8Num4z8"/>
    <w:qFormat/>
    <w:rsid w:val="00910f33"/>
    <w:rPr/>
  </w:style>
  <w:style w:type="character" w:styleId="WW8Num5z0" w:customStyle="1">
    <w:name w:val="WW8Num5z0"/>
    <w:qFormat/>
    <w:rsid w:val="00910f33"/>
    <w:rPr/>
  </w:style>
  <w:style w:type="character" w:styleId="WW8Num5z1" w:customStyle="1">
    <w:name w:val="WW8Num5z1"/>
    <w:qFormat/>
    <w:rsid w:val="00910f33"/>
    <w:rPr/>
  </w:style>
  <w:style w:type="character" w:styleId="WW8Num5z2" w:customStyle="1">
    <w:name w:val="WW8Num5z2"/>
    <w:qFormat/>
    <w:rsid w:val="00910f33"/>
    <w:rPr/>
  </w:style>
  <w:style w:type="character" w:styleId="WW8Num5z3" w:customStyle="1">
    <w:name w:val="WW8Num5z3"/>
    <w:qFormat/>
    <w:rsid w:val="00910f33"/>
    <w:rPr/>
  </w:style>
  <w:style w:type="character" w:styleId="WW8Num5z4" w:customStyle="1">
    <w:name w:val="WW8Num5z4"/>
    <w:qFormat/>
    <w:rsid w:val="00910f33"/>
    <w:rPr/>
  </w:style>
  <w:style w:type="character" w:styleId="WW8Num5z5" w:customStyle="1">
    <w:name w:val="WW8Num5z5"/>
    <w:qFormat/>
    <w:rsid w:val="00910f33"/>
    <w:rPr/>
  </w:style>
  <w:style w:type="character" w:styleId="WW8Num5z6" w:customStyle="1">
    <w:name w:val="WW8Num5z6"/>
    <w:qFormat/>
    <w:rsid w:val="00910f33"/>
    <w:rPr/>
  </w:style>
  <w:style w:type="character" w:styleId="WW8Num5z7" w:customStyle="1">
    <w:name w:val="WW8Num5z7"/>
    <w:qFormat/>
    <w:rsid w:val="00910f33"/>
    <w:rPr/>
  </w:style>
  <w:style w:type="character" w:styleId="WW8Num5z8" w:customStyle="1">
    <w:name w:val="WW8Num5z8"/>
    <w:qFormat/>
    <w:rsid w:val="00910f33"/>
    <w:rPr/>
  </w:style>
  <w:style w:type="character" w:styleId="WW8Num6z0" w:customStyle="1">
    <w:name w:val="WW8Num6z0"/>
    <w:qFormat/>
    <w:rsid w:val="00910f33"/>
    <w:rPr/>
  </w:style>
  <w:style w:type="character" w:styleId="WW8Num6z1" w:customStyle="1">
    <w:name w:val="WW8Num6z1"/>
    <w:qFormat/>
    <w:rsid w:val="00910f33"/>
    <w:rPr/>
  </w:style>
  <w:style w:type="character" w:styleId="WW8Num6z2" w:customStyle="1">
    <w:name w:val="WW8Num6z2"/>
    <w:qFormat/>
    <w:rsid w:val="00910f33"/>
    <w:rPr/>
  </w:style>
  <w:style w:type="character" w:styleId="WW8Num6z3" w:customStyle="1">
    <w:name w:val="WW8Num6z3"/>
    <w:qFormat/>
    <w:rsid w:val="00910f33"/>
    <w:rPr/>
  </w:style>
  <w:style w:type="character" w:styleId="WW8Num6z4" w:customStyle="1">
    <w:name w:val="WW8Num6z4"/>
    <w:qFormat/>
    <w:rsid w:val="00910f33"/>
    <w:rPr/>
  </w:style>
  <w:style w:type="character" w:styleId="WW8Num6z5" w:customStyle="1">
    <w:name w:val="WW8Num6z5"/>
    <w:qFormat/>
    <w:rsid w:val="00910f33"/>
    <w:rPr/>
  </w:style>
  <w:style w:type="character" w:styleId="WW8Num6z6" w:customStyle="1">
    <w:name w:val="WW8Num6z6"/>
    <w:qFormat/>
    <w:rsid w:val="00910f33"/>
    <w:rPr/>
  </w:style>
  <w:style w:type="character" w:styleId="WW8Num6z7" w:customStyle="1">
    <w:name w:val="WW8Num6z7"/>
    <w:qFormat/>
    <w:rsid w:val="00910f33"/>
    <w:rPr/>
  </w:style>
  <w:style w:type="character" w:styleId="WW8Num6z8" w:customStyle="1">
    <w:name w:val="WW8Num6z8"/>
    <w:qFormat/>
    <w:rsid w:val="00910f33"/>
    <w:rPr/>
  </w:style>
  <w:style w:type="character" w:styleId="WW8Num7z0" w:customStyle="1">
    <w:name w:val="WW8Num7z0"/>
    <w:qFormat/>
    <w:rsid w:val="00910f33"/>
    <w:rPr/>
  </w:style>
  <w:style w:type="character" w:styleId="WW8Num7z1" w:customStyle="1">
    <w:name w:val="WW8Num7z1"/>
    <w:qFormat/>
    <w:rsid w:val="00910f33"/>
    <w:rPr/>
  </w:style>
  <w:style w:type="character" w:styleId="WW8Num7z2" w:customStyle="1">
    <w:name w:val="WW8Num7z2"/>
    <w:qFormat/>
    <w:rsid w:val="00910f33"/>
    <w:rPr/>
  </w:style>
  <w:style w:type="character" w:styleId="WW8Num7z3" w:customStyle="1">
    <w:name w:val="WW8Num7z3"/>
    <w:qFormat/>
    <w:rsid w:val="00910f33"/>
    <w:rPr/>
  </w:style>
  <w:style w:type="character" w:styleId="WW8Num7z4" w:customStyle="1">
    <w:name w:val="WW8Num7z4"/>
    <w:qFormat/>
    <w:rsid w:val="00910f33"/>
    <w:rPr/>
  </w:style>
  <w:style w:type="character" w:styleId="WW8Num7z5" w:customStyle="1">
    <w:name w:val="WW8Num7z5"/>
    <w:qFormat/>
    <w:rsid w:val="00910f33"/>
    <w:rPr/>
  </w:style>
  <w:style w:type="character" w:styleId="WW8Num7z6" w:customStyle="1">
    <w:name w:val="WW8Num7z6"/>
    <w:qFormat/>
    <w:rsid w:val="00910f33"/>
    <w:rPr/>
  </w:style>
  <w:style w:type="character" w:styleId="WW8Num7z7" w:customStyle="1">
    <w:name w:val="WW8Num7z7"/>
    <w:qFormat/>
    <w:rsid w:val="00910f33"/>
    <w:rPr/>
  </w:style>
  <w:style w:type="character" w:styleId="WW8Num7z8" w:customStyle="1">
    <w:name w:val="WW8Num7z8"/>
    <w:qFormat/>
    <w:rsid w:val="00910f33"/>
    <w:rPr/>
  </w:style>
  <w:style w:type="character" w:styleId="WW8Num8z0" w:customStyle="1">
    <w:name w:val="WW8Num8z0"/>
    <w:qFormat/>
    <w:rsid w:val="00910f33"/>
    <w:rPr/>
  </w:style>
  <w:style w:type="character" w:styleId="WW8Num8z1" w:customStyle="1">
    <w:name w:val="WW8Num8z1"/>
    <w:qFormat/>
    <w:rsid w:val="00910f33"/>
    <w:rPr/>
  </w:style>
  <w:style w:type="character" w:styleId="WW8Num8z2" w:customStyle="1">
    <w:name w:val="WW8Num8z2"/>
    <w:qFormat/>
    <w:rsid w:val="00910f33"/>
    <w:rPr/>
  </w:style>
  <w:style w:type="character" w:styleId="WW8Num8z3" w:customStyle="1">
    <w:name w:val="WW8Num8z3"/>
    <w:qFormat/>
    <w:rsid w:val="00910f33"/>
    <w:rPr/>
  </w:style>
  <w:style w:type="character" w:styleId="WW8Num8z4" w:customStyle="1">
    <w:name w:val="WW8Num8z4"/>
    <w:qFormat/>
    <w:rsid w:val="00910f33"/>
    <w:rPr/>
  </w:style>
  <w:style w:type="character" w:styleId="WW8Num8z5" w:customStyle="1">
    <w:name w:val="WW8Num8z5"/>
    <w:qFormat/>
    <w:rsid w:val="00910f33"/>
    <w:rPr/>
  </w:style>
  <w:style w:type="character" w:styleId="WW8Num8z6" w:customStyle="1">
    <w:name w:val="WW8Num8z6"/>
    <w:qFormat/>
    <w:rsid w:val="00910f33"/>
    <w:rPr/>
  </w:style>
  <w:style w:type="character" w:styleId="WW8Num8z7" w:customStyle="1">
    <w:name w:val="WW8Num8z7"/>
    <w:qFormat/>
    <w:rsid w:val="00910f33"/>
    <w:rPr/>
  </w:style>
  <w:style w:type="character" w:styleId="WW8Num8z8" w:customStyle="1">
    <w:name w:val="WW8Num8z8"/>
    <w:qFormat/>
    <w:rsid w:val="00910f33"/>
    <w:rPr/>
  </w:style>
  <w:style w:type="character" w:styleId="11" w:customStyle="1">
    <w:name w:val="Основной шрифт абзаца1"/>
    <w:qFormat/>
    <w:rsid w:val="00910f33"/>
    <w:rPr/>
  </w:style>
  <w:style w:type="character" w:styleId="Strong">
    <w:name w:val="Strong"/>
    <w:basedOn w:val="11"/>
    <w:qFormat/>
    <w:rsid w:val="00910f33"/>
    <w:rPr>
      <w:b/>
      <w:bCs/>
    </w:rPr>
  </w:style>
  <w:style w:type="character" w:styleId="12" w:customStyle="1">
    <w:name w:val="Знак Знак1"/>
    <w:basedOn w:val="11"/>
    <w:qFormat/>
    <w:rsid w:val="00910f3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2" w:customStyle="1">
    <w:name w:val="Знак Знак"/>
    <w:basedOn w:val="11"/>
    <w:qFormat/>
    <w:rsid w:val="00910f33"/>
    <w:rPr>
      <w:sz w:val="28"/>
      <w:szCs w:val="24"/>
    </w:rPr>
  </w:style>
  <w:style w:type="character" w:styleId="Style13">
    <w:name w:val="Интернет-ссылка"/>
    <w:basedOn w:val="DefaultParagraphFont"/>
    <w:rsid w:val="00cc6d6b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rsid w:val="00910f3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910f33"/>
    <w:pPr>
      <w:spacing w:lineRule="auto" w:line="276" w:before="0" w:after="140"/>
    </w:pPr>
    <w:rPr/>
  </w:style>
  <w:style w:type="paragraph" w:styleId="Style16">
    <w:name w:val="List"/>
    <w:basedOn w:val="Style15"/>
    <w:rsid w:val="00910f33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910f33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910f33"/>
    <w:pPr>
      <w:spacing w:before="280" w:after="280"/>
    </w:pPr>
    <w:rPr/>
  </w:style>
  <w:style w:type="paragraph" w:styleId="Style19">
    <w:name w:val="Body Text Indent"/>
    <w:basedOn w:val="Normal"/>
    <w:rsid w:val="00910f33"/>
    <w:pPr>
      <w:ind w:firstLine="708"/>
      <w:jc w:val="both"/>
    </w:pPr>
    <w:rPr>
      <w:sz w:val="28"/>
    </w:rPr>
  </w:style>
  <w:style w:type="paragraph" w:styleId="21" w:customStyle="1">
    <w:name w:val="Основной текст с отступом 21"/>
    <w:basedOn w:val="Normal"/>
    <w:qFormat/>
    <w:rsid w:val="00910f33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qFormat/>
    <w:rsid w:val="00910f33"/>
    <w:pPr/>
    <w:rPr>
      <w:rFonts w:ascii="Tahoma" w:hAnsi="Tahoma" w:cs="Tahoma"/>
      <w:sz w:val="16"/>
      <w:szCs w:val="16"/>
    </w:rPr>
  </w:style>
  <w:style w:type="paragraph" w:styleId="Bodytext1" w:customStyle="1">
    <w:name w:val="bodytext1"/>
    <w:basedOn w:val="Normal"/>
    <w:qFormat/>
    <w:rsid w:val="00910f33"/>
    <w:pPr>
      <w:spacing w:lineRule="atLeast" w:line="210" w:before="0" w:after="225"/>
      <w:ind w:left="300" w:right="300" w:firstLine="375"/>
    </w:pPr>
    <w:rPr>
      <w:rFonts w:ascii="Verdana" w:hAnsi="Verdana" w:cs="Verdana"/>
      <w:color w:val="000000"/>
    </w:rPr>
  </w:style>
  <w:style w:type="paragraph" w:styleId="211" w:customStyle="1">
    <w:name w:val="Основной текст 21"/>
    <w:basedOn w:val="Normal"/>
    <w:qFormat/>
    <w:rsid w:val="00910f33"/>
    <w:pPr>
      <w:spacing w:lineRule="auto" w:line="360"/>
      <w:jc w:val="both"/>
    </w:pPr>
    <w:rPr>
      <w:sz w:val="28"/>
    </w:rPr>
  </w:style>
  <w:style w:type="paragraph" w:styleId="ConsPlusNormal" w:customStyle="1">
    <w:name w:val="ConsPlusNormal"/>
    <w:qFormat/>
    <w:rsid w:val="0037556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37556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uiPriority w:val="1"/>
    <w:qFormat/>
    <w:rsid w:val="0037556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 w:customStyle="1">
    <w:name w:val="List Paragraph"/>
    <w:basedOn w:val="Normal"/>
    <w:qFormat/>
    <w:rsid w:val="00a7538c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LibreOffice/6.4.5.2$Windows_x86 LibreOffice_project/a726b36747cf2001e06b58ad5db1aa3a9a1872d6</Application>
  <Pages>4</Pages>
  <Words>1194</Words>
  <Characters>8796</Characters>
  <CharactersWithSpaces>10244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2022-10-26T02:41:00Z</dcterms:created>
  <dc:creator>admin</dc:creator>
  <dc:description/>
  <dc:language>ru-RU</dc:language>
  <cp:lastModifiedBy/>
  <cp:lastPrinted>2022-11-13T11:26:09Z</cp:lastPrinted>
  <dcterms:modified xsi:type="dcterms:W3CDTF">2022-11-13T11:26:53Z</dcterms:modified>
  <cp:revision>4</cp:revision>
  <dc:subject/>
  <dc:title>ЗАКОНОДАТЕЛЬНОЕ СОБРАНИЕ КРАСНОЯРСКОГО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