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jc w:val="center"/>
        <w:rPr>
          <w:b/>
          <w:b/>
        </w:rPr>
      </w:pPr>
      <w:r>
        <w:rPr>
          <w:b/>
        </w:rPr>
        <w:t xml:space="preserve">                          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проект</w:t>
      </w:r>
    </w:p>
    <w:p>
      <w:pPr>
        <w:pStyle w:val="Style28"/>
        <w:rPr>
          <w:b/>
          <w:b/>
        </w:rPr>
      </w:pPr>
      <w:r>
        <w:rPr>
          <w:b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АДМИНИСТРАЦИЯ </w:t>
      </w:r>
      <w:r>
        <w:rPr>
          <w:rFonts w:cs="Times New Roman" w:ascii="Times New Roman" w:hAnsi="Times New Roman"/>
          <w:b/>
          <w:sz w:val="28"/>
        </w:rPr>
        <w:t>ДЕТЛОВСКОГО</w:t>
      </w:r>
      <w:r>
        <w:rPr>
          <w:rFonts w:cs="Times New Roman" w:ascii="Times New Roman" w:hAnsi="Times New Roman"/>
          <w:b/>
          <w:sz w:val="28"/>
        </w:rPr>
        <w:t xml:space="preserve">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КУРАГИНСКОГО РАЙОНА</w:t>
      </w:r>
    </w:p>
    <w:p>
      <w:pPr>
        <w:pStyle w:val="1"/>
        <w:rPr>
          <w:b/>
          <w:b/>
          <w:sz w:val="28"/>
        </w:rPr>
      </w:pPr>
      <w:r>
        <w:rPr>
          <w:b/>
          <w:sz w:val="28"/>
        </w:rPr>
        <w:t>КРАСНОЯРСКОГО КРАЯ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ПОСТАНОВЛЕНИЕ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00.00.</w:t>
      </w:r>
      <w:r>
        <w:rPr>
          <w:rFonts w:cs="Times New Roman" w:ascii="Times New Roman" w:hAnsi="Times New Roman"/>
          <w:sz w:val="28"/>
        </w:rPr>
        <w:t xml:space="preserve">2022                                 п.   </w:t>
      </w:r>
      <w:r>
        <w:rPr>
          <w:rFonts w:cs="Times New Roman" w:ascii="Times New Roman" w:hAnsi="Times New Roman"/>
          <w:sz w:val="28"/>
        </w:rPr>
        <w:t>Детлово</w:t>
      </w:r>
      <w:r>
        <w:rPr>
          <w:rFonts w:cs="Times New Roman" w:ascii="Times New Roman" w:hAnsi="Times New Roman"/>
          <w:sz w:val="28"/>
        </w:rPr>
        <w:t xml:space="preserve">                                №   - п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 установлении порядка ведения реестра расходных обязательств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Детловский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87 Бюджетного кодекса Российской Федерации, Уставом МО </w:t>
      </w:r>
      <w:r>
        <w:rPr>
          <w:rFonts w:cs="Times New Roman" w:ascii="Times New Roman" w:hAnsi="Times New Roman"/>
          <w:sz w:val="28"/>
          <w:szCs w:val="28"/>
        </w:rPr>
        <w:t>Детловский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 ПОСТАНОВЛЯЮ: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Установить порядок ведения реестра расходных обязательств МО </w:t>
      </w:r>
      <w:r>
        <w:rPr>
          <w:rFonts w:eastAsia="Times New Roman" w:cs="Times New Roman" w:ascii="Times New Roman" w:hAnsi="Times New Roman"/>
          <w:sz w:val="28"/>
          <w:szCs w:val="28"/>
        </w:rPr>
        <w:t>Детловский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</w:t>
      </w:r>
      <w:r>
        <w:rPr>
          <w:rFonts w:eastAsia="Times New Roman" w:cs="Times New Roman" w:ascii="Times New Roman" w:hAnsi="Times New Roman"/>
          <w:sz w:val="28"/>
          <w:szCs w:val="28"/>
        </w:rPr>
        <w:t>ь</w:t>
      </w:r>
      <w:r>
        <w:rPr>
          <w:rFonts w:eastAsia="Times New Roman" w:cs="Times New Roman" w:ascii="Times New Roman" w:hAnsi="Times New Roman"/>
          <w:sz w:val="28"/>
          <w:szCs w:val="28"/>
        </w:rPr>
        <w:t>совет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согласно приложению.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главного бухгалтера.</w:t>
      </w:r>
    </w:p>
    <w:p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r>
        <w:rPr>
          <w:rFonts w:cs="Times New Roman" w:ascii="Times New Roman" w:hAnsi="Times New Roman"/>
          <w:bCs/>
          <w:sz w:val="28"/>
          <w:szCs w:val="28"/>
        </w:rPr>
        <w:t>Детловский</w:t>
      </w:r>
      <w:r>
        <w:rPr>
          <w:rFonts w:cs="Times New Roman" w:ascii="Times New Roman" w:hAnsi="Times New Roman"/>
          <w:bCs/>
          <w:sz w:val="28"/>
          <w:szCs w:val="28"/>
        </w:rPr>
        <w:t xml:space="preserve"> вестник».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701" w:right="850" w:header="1134" w:top="1686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 w:val="false"/>
          <w:bCs w:val="false"/>
          <w:iCs/>
          <w:sz w:val="28"/>
          <w:szCs w:val="28"/>
        </w:rPr>
        <w:t>Л.В.Гафарова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4"/>
        <w:gridCol w:w="4076"/>
      </w:tblGrid>
      <w:tr>
        <w:trPr/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к постановлению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 _________ №___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Порядок ведения реестра расходных обязательств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МО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Детловский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сельсовет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Под реестром расходных обязательств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Детловский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 – Реестр)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Главные распорядители бюджетных средств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 - главные распорядители) составляют фрагмент Реестра по форме согласно приложению №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фрагментом Реестра понимается часть Реестра, формируемая главными распорядителями бюджетных средств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предоставляемая в финансовый орган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формирования Реестра.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 основе представленных главными распорядителями фрагментов Реестра финансовым органом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 – финансовый орган) ведется Реестр по форме согласно приложению № 2 к настоящему Порядку с целью учета расходных обязательств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бюджетных ассигнований бюджета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сельсовет, необходимых для их исполнения.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Ведение Реестра осуществляется в электронном виде. Данные Реестра используются при разработке проекта решения о бюджете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очередной финансовый год и плановый период (далее - проект решения о местном бюджете).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При разработке проекта решения о местном бюджете главные распорядители представляют в финансовый орган плановый фрагмент Реестра в порядке и сроки, установленные администрацией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представления материалов для разработки проекта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Объемы бюджетных ассигнований на исполнение расходных обязательств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сельсовет, указанные в плановом фрагменте Реестра, должны соответствовать объемам средств, предусмотренным в ведомственной структуре расходов проекта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Финансовый орган на основании представленных плановых фрагментов Реестра формирует плановый Реестр в срок, установленный администрацией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составления проекта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После утверждения решения о местном бюджете на очередной финансовый год и плановый период (далее – решение о местном бюджете) главные распорядители в течение 10 рабочих дней представляют в финансовый орган уточненные фрагменты Реестра.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Объемы бюджетных ассигнований на исполнение расходных обязательств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сельсовет, указанные в уточненном фрагменте Реестра, должны соответствовать объемам средств, предусмотренным в ведомственной структуре расходов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Финансовый орган на основании представленных уточненных фрагментов Реестров формирует уточненный Реестр в течение 20 рабочих дней после принятия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В случае принятия, изменения, приостановления либо отмены законов и иных нормативных правовых актов, договоров, соглашений, заключенных от имени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сельсовет, а также при изменении планового объема бюджетных ассигнований, необходимых для исполнения расходных обязательств в текущем финансовом году (текущем финансовом году и плановом периоде), главные распорядители представляют уточненные фрагменты Реестра в финансовый орган в течение 10 рабочих дней со дня принятия решения о внесении изменений в решение о местном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о местном бюджете.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финансовый орган.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Финансовый орган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Для формирования муниципального задания муниципальным бюджетным, автономным учреждениям 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иным некоммерческим организациям на оказание муниципальных услуг (выполнение работ) физическим и юридическим лицам финансовый орган по запросу главного распорядителя формирует выписки из Реестра по форме согласно приложению № 3 к настоящему Порядку.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3"/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 1к Порядку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ведения реестра расходных обязательств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Фрагмент реестра расходных обязательств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>
        <w:rPr>
          <w:rFonts w:cs="Times New Roman" w:ascii="Times New Roman" w:hAnsi="Times New Roman"/>
          <w:sz w:val="24"/>
          <w:szCs w:val="24"/>
        </w:rPr>
        <w:t>ГРБС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6463" w:type="dxa"/>
        <w:jc w:val="left"/>
        <w:tblInd w:w="8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5"/>
        <w:gridCol w:w="1276"/>
        <w:gridCol w:w="1278"/>
        <w:gridCol w:w="1274"/>
        <w:gridCol w:w="1844"/>
        <w:gridCol w:w="1417"/>
        <w:gridCol w:w="1416"/>
        <w:gridCol w:w="1277"/>
        <w:gridCol w:w="1133"/>
        <w:gridCol w:w="1134"/>
        <w:gridCol w:w="1135"/>
        <w:gridCol w:w="991"/>
        <w:gridCol w:w="992"/>
      </w:tblGrid>
      <w:tr>
        <w:trPr>
          <w:trHeight w:val="206" w:hRule="atLeast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>
        <w:trPr>
          <w:trHeight w:val="697" w:hRule="atLeast"/>
        </w:trPr>
        <w:tc>
          <w:tcPr>
            <w:tcW w:w="12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ГРБС                     ____________ 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подпись          расшифровка подписи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МП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76"/>
      <w:bookmarkEnd w:id="0"/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sectPr>
          <w:headerReference w:type="default" r:id="rId4"/>
          <w:type w:val="nextPage"/>
          <w:pgSz w:orient="landscape" w:w="16838" w:h="11906"/>
          <w:pgMar w:left="284" w:right="284" w:header="0" w:top="1701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 2 к Порядку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ведения реестра расходных обязательств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Реестр расходных обязательств </w:t>
      </w:r>
      <w:r>
        <w:rPr>
          <w:rFonts w:cs="Times New Roman" w:ascii="Times New Roman" w:hAnsi="Times New Roman"/>
          <w:b/>
          <w:sz w:val="24"/>
          <w:szCs w:val="24"/>
        </w:rPr>
        <w:t>МО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b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tbl>
      <w:tblPr>
        <w:tblW w:w="16463" w:type="dxa"/>
        <w:jc w:val="left"/>
        <w:tblInd w:w="8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5"/>
        <w:gridCol w:w="1276"/>
        <w:gridCol w:w="1278"/>
        <w:gridCol w:w="1274"/>
        <w:gridCol w:w="1844"/>
        <w:gridCol w:w="1417"/>
        <w:gridCol w:w="1416"/>
        <w:gridCol w:w="1277"/>
        <w:gridCol w:w="1133"/>
        <w:gridCol w:w="1134"/>
        <w:gridCol w:w="1135"/>
        <w:gridCol w:w="991"/>
        <w:gridCol w:w="992"/>
      </w:tblGrid>
      <w:tr>
        <w:trPr>
          <w:trHeight w:val="206" w:hRule="atLeast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>
        <w:trPr>
          <w:trHeight w:val="697" w:hRule="atLeast"/>
        </w:trPr>
        <w:tc>
          <w:tcPr>
            <w:tcW w:w="12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финансового органа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наименование 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____________ 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подпись     расшифровка подписи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МП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56"/>
      <w:bookmarkEnd w:id="1"/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sectPr>
          <w:headerReference w:type="default" r:id="rId5"/>
          <w:type w:val="nextPage"/>
          <w:pgSz w:orient="landscape" w:w="16838" w:h="11906"/>
          <w:pgMar w:left="284" w:right="284" w:header="0" w:top="1701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 3 к Порядку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ведения реестра расходных обязательств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sz w:val="24"/>
          <w:szCs w:val="24"/>
        </w:rPr>
        <w:t xml:space="preserve"> сельсовет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\Выписка из реестра расходных обязательств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Детловский </w:t>
      </w:r>
      <w:r>
        <w:rPr>
          <w:rFonts w:cs="Times New Roman" w:ascii="Times New Roman" w:hAnsi="Times New Roman"/>
          <w:b/>
          <w:sz w:val="24"/>
          <w:szCs w:val="24"/>
        </w:rPr>
        <w:t xml:space="preserve"> сельсовет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360" w:type="dxa"/>
        <w:jc w:val="left"/>
        <w:tblInd w:w="0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2039"/>
        <w:gridCol w:w="1921"/>
        <w:gridCol w:w="2159"/>
        <w:gridCol w:w="3240"/>
      </w:tblGrid>
      <w:tr>
        <w:trPr>
          <w:trHeight w:val="1000" w:hRule="atLeast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расходного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полномочия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расходного обязательства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Нормативные правовые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акты, договоры,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соглашения,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устанавливающие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расходное обязательство </w:t>
            </w:r>
          </w:p>
        </w:tc>
      </w:tr>
      <w:tr>
        <w:trPr/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           </w:t>
            </w:r>
          </w:p>
        </w:tc>
      </w:tr>
      <w:tr>
        <w:trPr/>
        <w:tc>
          <w:tcPr>
            <w:tcW w:w="935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>
        <w:trPr/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финансового органа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наименование муниципального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____________ 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подпись     расшифровка подписи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МП</w:t>
      </w:r>
    </w:p>
    <w:p>
      <w:pPr>
        <w:sectPr>
          <w:headerReference w:type="default" r:id="rId6"/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------------------------</w:t>
      </w:r>
    </w:p>
    <w:p>
      <w:pPr>
        <w:pStyle w:val="Style28"/>
        <w:jc w:val="left"/>
        <w:rPr>
          <w:b/>
          <w:b/>
          <w:sz w:val="24"/>
          <w:szCs w:val="24"/>
          <w:lang w:val="ru-RU"/>
        </w:rPr>
      </w:pPr>
      <w:r>
        <w:rPr/>
      </w:r>
    </w:p>
    <w:sectPr>
      <w:headerReference w:type="default" r:id="rId7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586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d790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664e6e"/>
    <w:rPr>
      <w:color w:val="808080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64e6e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882c40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882c40"/>
    <w:rPr/>
  </w:style>
  <w:style w:type="character" w:styleId="Style16" w:customStyle="1">
    <w:name w:val="Текст сноски Знак"/>
    <w:basedOn w:val="DefaultParagraphFont"/>
    <w:link w:val="ac"/>
    <w:uiPriority w:val="99"/>
    <w:semiHidden/>
    <w:qFormat/>
    <w:rsid w:val="00ce5503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e5503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ad790c"/>
    <w:rPr>
      <w:rFonts w:ascii="Times New Roman" w:hAnsi="Times New Roman" w:eastAsia="Times New Roman" w:cs="Times New Roman"/>
      <w:sz w:val="32"/>
      <w:szCs w:val="24"/>
    </w:rPr>
  </w:style>
  <w:style w:type="character" w:styleId="Style18" w:customStyle="1">
    <w:name w:val="Название Знак"/>
    <w:basedOn w:val="DefaultParagraphFont"/>
    <w:link w:val="af"/>
    <w:qFormat/>
    <w:rsid w:val="00ad790c"/>
    <w:rPr>
      <w:rFonts w:ascii="Times New Roman" w:hAnsi="Times New Roman" w:eastAsia="Times New Roman" w:cs="Times New Roman"/>
      <w:sz w:val="28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664e6e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64e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unhideWhenUsed/>
    <w:rsid w:val="00882c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a"/>
    <w:uiPriority w:val="99"/>
    <w:unhideWhenUsed/>
    <w:rsid w:val="00882c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92302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ConsPlusNormal" w:customStyle="1">
    <w:name w:val="ConsPlusNormal"/>
    <w:qFormat/>
    <w:rsid w:val="00337360"/>
    <w:pPr>
      <w:widowControl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7">
    <w:name w:val="Footnote Text"/>
    <w:basedOn w:val="Normal"/>
    <w:link w:val="ad"/>
    <w:uiPriority w:val="99"/>
    <w:semiHidden/>
    <w:unhideWhenUsed/>
    <w:rsid w:val="00ce5503"/>
    <w:pPr>
      <w:spacing w:lineRule="auto" w:line="240" w:before="0" w:after="0"/>
    </w:pPr>
    <w:rPr>
      <w:sz w:val="20"/>
      <w:szCs w:val="20"/>
    </w:rPr>
  </w:style>
  <w:style w:type="paragraph" w:styleId="Style28">
    <w:name w:val="Title"/>
    <w:basedOn w:val="Normal"/>
    <w:link w:val="af0"/>
    <w:qFormat/>
    <w:rsid w:val="00ad790c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FCF-B9F9-40B0-A983-B5F8C91D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LibreOffice/6.4.5.2$Windows_x86 LibreOffice_project/a726b36747cf2001e06b58ad5db1aa3a9a1872d6</Application>
  <Pages>7</Pages>
  <Words>1028</Words>
  <Characters>7582</Characters>
  <CharactersWithSpaces>9273</CharactersWithSpaces>
  <Paragraphs>188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2019-06-05T07:50:00Z</dcterms:created>
  <dc:creator>Artemova</dc:creator>
  <dc:description/>
  <dc:language>ru-RU</dc:language>
  <cp:lastModifiedBy/>
  <cp:lastPrinted>2022-06-28T15:17:59Z</cp:lastPrinted>
  <dcterms:modified xsi:type="dcterms:W3CDTF">2022-06-28T15:18:16Z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