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/>
        <w:object>
          <v:shape id="ole_rId2" style="width:43.5pt;height:52.5pt" o:ole="">
            <v:imagedata r:id="rId3" o:title=""/>
          </v:shape>
          <o:OLEObject Type="Embed" ProgID="StaticMetafile" ShapeID="ole_rId2" DrawAspect="Content" ObjectID="_147781669" r:id="rId2"/>
        </w:objec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ДЕТЛОВСКИЙ СЕЛЬСКИЙ СОВЕТ ДЕПУТАТОВ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КУРАГИНСКОГО РАЙОНА КРАСНОЯРСКОГО КРАЯ</w:t>
      </w:r>
    </w:p>
    <w:p>
      <w:pPr>
        <w:pStyle w:val="Normal"/>
        <w:keepNext w:val="tru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РЕШЕНИЕ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8"/>
        </w:rPr>
        <w:t>27</w:t>
      </w:r>
      <w:r>
        <w:rPr>
          <w:rFonts w:eastAsia="Times New Roman" w:cs="Times New Roman" w:ascii="Times New Roman" w:hAnsi="Times New Roman"/>
          <w:sz w:val="28"/>
        </w:rPr>
        <w:t>.0</w:t>
      </w:r>
      <w:r>
        <w:rPr>
          <w:rFonts w:eastAsia="Times New Roman" w:cs="Times New Roman" w:ascii="Times New Roman" w:hAnsi="Times New Roman"/>
          <w:sz w:val="28"/>
        </w:rPr>
        <w:t>7.2021</w:t>
      </w:r>
      <w:r>
        <w:rPr>
          <w:rFonts w:eastAsia="Times New Roman" w:cs="Times New Roman" w:ascii="Times New Roman" w:hAnsi="Times New Roman"/>
          <w:sz w:val="28"/>
        </w:rPr>
        <w:t xml:space="preserve">                                          п. Детлово                                   № </w:t>
      </w:r>
      <w:r>
        <w:rPr>
          <w:rFonts w:eastAsia="Times New Roman" w:cs="Times New Roman" w:ascii="Times New Roman" w:hAnsi="Times New Roman"/>
          <w:sz w:val="28"/>
        </w:rPr>
        <w:t>10-32</w:t>
      </w:r>
      <w:r>
        <w:rPr>
          <w:rFonts w:eastAsia="Times New Roman" w:cs="Times New Roman" w:ascii="Times New Roman" w:hAnsi="Times New Roman"/>
          <w:sz w:val="28"/>
        </w:rPr>
        <w:t xml:space="preserve">р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</w:rPr>
      </w:pPr>
      <w:r>
        <w:rPr>
          <w:rFonts w:eastAsia="Times New Roman" w:cs="Times New Roman" w:ascii="Times New Roman" w:hAnsi="Times New Roman"/>
          <w:sz w:val="27"/>
        </w:rPr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решение «О бюджете муниципального образования Детловский сельсовет на 2021 год и плановый период 2022-2023 годов».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  </w:t>
      </w:r>
      <w:r>
        <w:rPr>
          <w:rFonts w:eastAsia="Times New Roman" w:cs="Times New Roman" w:ascii="Times New Roman" w:hAnsi="Times New Roman"/>
          <w:sz w:val="28"/>
        </w:rPr>
        <w:t xml:space="preserve">На основании подпункта 2 пункта 1 статьи 23 Устава муниципального образования Детловский сельсовет, пункта 1, статьи 2 Положения о бюджетном процессе в муниципальном образовании Детловский сельсовет, утверждённого решением сельского Совета депутатов от  31.10.2013 № 51-110р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color w:val="000000"/>
          <w:sz w:val="28"/>
          <w:szCs w:val="28"/>
        </w:rPr>
        <w:t>с изменениями от 15.04.2016 № 12-25р, от 17.08.2020 № 71-161р</w:t>
      </w:r>
      <w:r>
        <w:rPr>
          <w:sz w:val="28"/>
          <w:szCs w:val="28"/>
        </w:rPr>
        <w:t>)</w:t>
      </w:r>
      <w:r>
        <w:rPr>
          <w:rFonts w:eastAsia="Times New Roman" w:cs="Times New Roman" w:ascii="Times New Roman" w:hAnsi="Times New Roman"/>
          <w:sz w:val="28"/>
        </w:rPr>
        <w:t>, сельский Совет депутатов РЕШИЛ: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Внести в решение Детловского сельского Совета депутатов от 28.12.2020      № 5-17р «О бюджете  муниципального образования Детловский сельсовет на 2021 год и плановый период 2022-2023 годов» </w:t>
      </w:r>
      <w:r>
        <w:rPr>
          <w:rFonts w:cs="Times New Roman" w:ascii="Times New Roman" w:hAnsi="Times New Roman"/>
          <w:sz w:val="28"/>
          <w:szCs w:val="28"/>
        </w:rPr>
        <w:t>с изменениями, внесенными решениями от 22.03.2021 № 8-22р,</w:t>
      </w:r>
      <w:r>
        <w:rPr>
          <w:rFonts w:eastAsia="Times New Roman" w:cs="Times New Roman" w:ascii="Times New Roman" w:hAnsi="Times New Roman"/>
          <w:sz w:val="28"/>
        </w:rPr>
        <w:t xml:space="preserve"> следующие изменения и дополнения: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1. Изложить пункты 1.1 - 1.4 решения в следующей редакции: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«1.1 прогнозируемый общий объем доходов местного бюджета в сумме              5512,0тыс. рублей;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1.2. общий объем расходов местного бюджета в сумме 5578,6тыс. рублей;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1.3 дефицит местного бюджета в сумме 66,6тыс. рублей;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1.4 источники внутреннего финансирования дефицита местного бюджета в сумме 66,6 тыс. рублей согласно приложению 1 к настоящему решению».</w:t>
      </w:r>
    </w:p>
    <w:p>
      <w:pPr>
        <w:pStyle w:val="Normal"/>
        <w:tabs>
          <w:tab w:val="clear" w:pos="708"/>
          <w:tab w:val="left" w:pos="5100" w:leader="none"/>
        </w:tabs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2. Приложение № 1, 2, 4, 5, 6, 8, 11 к решению изложить в новой редакции согласно приложениям  к настоящему решению.</w:t>
      </w:r>
    </w:p>
    <w:p>
      <w:pPr>
        <w:pStyle w:val="Normal"/>
        <w:tabs>
          <w:tab w:val="clear" w:pos="708"/>
          <w:tab w:val="left" w:pos="5100" w:leader="none"/>
        </w:tabs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3. Настоящее решение вступает в силу со дня, следующего за днем его официального опубликования в газете «Детловский вестник».</w:t>
      </w:r>
    </w:p>
    <w:p>
      <w:pPr>
        <w:pStyle w:val="Normal"/>
        <w:tabs>
          <w:tab w:val="clear" w:pos="708"/>
          <w:tab w:val="left" w:pos="5100" w:leader="none"/>
        </w:tabs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5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5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highlight w:val="yellow"/>
        </w:rPr>
      </w:pPr>
      <w:r>
        <w:rPr>
          <w:rFonts w:eastAsia="Times New Roman" w:cs="Times New Roman" w:ascii="Times New Roman" w:hAnsi="Times New Roman"/>
          <w:sz w:val="28"/>
        </w:rPr>
        <w:t>Председатель  сельского Совета депутатов                                    В. В. Веде</w:t>
      </w:r>
    </w:p>
    <w:p>
      <w:pPr>
        <w:pStyle w:val="Normal"/>
        <w:tabs>
          <w:tab w:val="clear" w:pos="708"/>
          <w:tab w:val="left" w:pos="5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highlight w:val="yellow"/>
        </w:rPr>
      </w:pPr>
      <w:r>
        <w:rPr>
          <w:rFonts w:eastAsia="Times New Roman" w:cs="Times New Roman" w:ascii="Times New Roman" w:hAnsi="Times New Roman"/>
          <w:sz w:val="28"/>
          <w:shd w:fill="FFFF00" w:val="clear"/>
        </w:rPr>
      </w:r>
    </w:p>
    <w:p>
      <w:pPr>
        <w:pStyle w:val="Normal"/>
        <w:tabs>
          <w:tab w:val="clear" w:pos="708"/>
          <w:tab w:val="left" w:pos="5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5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Глава сельсовета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</w:rPr>
        <w:t xml:space="preserve">                        Л. В. Гафарова</w:t>
      </w:r>
    </w:p>
    <w:p>
      <w:pPr>
        <w:pStyle w:val="Normal"/>
        <w:tabs>
          <w:tab w:val="clear" w:pos="708"/>
          <w:tab w:val="left" w:pos="5100" w:leader="none"/>
        </w:tabs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sz w:val="2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LibreOffice/6.4.5.2$Windows_x86 LibreOffice_project/a726b36747cf2001e06b58ad5db1aa3a9a1872d6</Application>
  <Pages>1</Pages>
  <Words>229</Words>
  <Characters>1413</Characters>
  <CharactersWithSpaces>1943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2021-02-28T16:27:00Z</dcterms:created>
  <dc:creator/>
  <dc:description/>
  <dc:language>ru-RU</dc:language>
  <cp:lastModifiedBy/>
  <cp:lastPrinted>2021-07-20T08:05:22Z</cp:lastPrinted>
  <dcterms:modified xsi:type="dcterms:W3CDTF">2021-07-20T08:05:52Z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